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B63" w:rsidRDefault="001353AC" w:rsidP="001353AC">
      <w:pPr>
        <w:pStyle w:val="Normaalweb"/>
        <w:rPr>
          <w:rFonts w:ascii="Arial" w:hAnsi="Arial" w:cs="Arial"/>
          <w:color w:val="333333"/>
          <w:sz w:val="20"/>
          <w:szCs w:val="20"/>
        </w:rPr>
      </w:pPr>
      <w:r>
        <w:rPr>
          <w:rFonts w:ascii="Arial" w:hAnsi="Arial" w:cs="Arial"/>
          <w:color w:val="333333"/>
          <w:sz w:val="20"/>
          <w:szCs w:val="20"/>
        </w:rPr>
        <w:t xml:space="preserve">Wat test de </w:t>
      </w:r>
      <w:proofErr w:type="spellStart"/>
      <w:r>
        <w:rPr>
          <w:rFonts w:ascii="Arial" w:hAnsi="Arial" w:cs="Arial"/>
          <w:color w:val="333333"/>
          <w:sz w:val="20"/>
          <w:szCs w:val="20"/>
        </w:rPr>
        <w:t>BioScan</w:t>
      </w:r>
      <w:proofErr w:type="spellEnd"/>
      <w:r>
        <w:rPr>
          <w:rFonts w:ascii="Arial" w:hAnsi="Arial" w:cs="Arial"/>
          <w:color w:val="333333"/>
          <w:sz w:val="20"/>
          <w:szCs w:val="20"/>
        </w:rPr>
        <w:t xml:space="preserve"> SWA?</w:t>
      </w:r>
      <w:bookmarkStart w:id="0" w:name="_GoBack"/>
      <w:bookmarkEnd w:id="0"/>
    </w:p>
    <w:p w:rsidR="001353AC" w:rsidRDefault="001353AC" w:rsidP="001353AC">
      <w:pPr>
        <w:pStyle w:val="Normaalweb"/>
        <w:rPr>
          <w:rFonts w:ascii="Arial" w:hAnsi="Arial" w:cs="Arial"/>
          <w:color w:val="333333"/>
          <w:sz w:val="20"/>
          <w:szCs w:val="20"/>
        </w:rPr>
      </w:pPr>
      <w:r>
        <w:rPr>
          <w:rFonts w:ascii="Arial" w:hAnsi="Arial" w:cs="Arial"/>
          <w:color w:val="333333"/>
          <w:sz w:val="20"/>
          <w:szCs w:val="20"/>
        </w:rPr>
        <w:t xml:space="preserve">- Uw hart en bloedvatensysteem: </w:t>
      </w:r>
      <w:proofErr w:type="spellStart"/>
      <w:r>
        <w:rPr>
          <w:rFonts w:ascii="Arial" w:hAnsi="Arial" w:cs="Arial"/>
          <w:color w:val="333333"/>
          <w:sz w:val="20"/>
          <w:szCs w:val="20"/>
        </w:rPr>
        <w:t>Hematocriet</w:t>
      </w:r>
      <w:proofErr w:type="spellEnd"/>
      <w:r>
        <w:rPr>
          <w:rFonts w:ascii="Arial" w:hAnsi="Arial" w:cs="Arial"/>
          <w:color w:val="333333"/>
          <w:sz w:val="20"/>
          <w:szCs w:val="20"/>
        </w:rPr>
        <w:t>, totaal cholesterol, HDL, LDL, HLP, vasculaire weerstand, vasculaire elasticiteit, myocard perfusie, volume van myocard perfusie, zuurstofverbruik van de hartspier, hartslagvolume, linker ventriculaire ejectiefractie, linker ventriculaire effectieve pompcapaciteit, elasticiteit van de kransslagaders, coronaire perfusie, elasticiteit van de hersenvaten, status van bloedtoevoer naar het hersenweefsel ),</w:t>
      </w:r>
    </w:p>
    <w:p w:rsidR="001353AC" w:rsidRDefault="001353AC" w:rsidP="001353AC">
      <w:pPr>
        <w:pStyle w:val="Normaalweb"/>
        <w:rPr>
          <w:rFonts w:ascii="Arial" w:hAnsi="Arial" w:cs="Arial"/>
          <w:color w:val="333333"/>
          <w:sz w:val="20"/>
          <w:szCs w:val="20"/>
        </w:rPr>
      </w:pPr>
      <w:r>
        <w:rPr>
          <w:rFonts w:ascii="Arial" w:hAnsi="Arial" w:cs="Arial"/>
          <w:color w:val="333333"/>
          <w:sz w:val="20"/>
          <w:szCs w:val="20"/>
        </w:rPr>
        <w:t xml:space="preserve">- Uw </w:t>
      </w:r>
      <w:proofErr w:type="spellStart"/>
      <w:r>
        <w:rPr>
          <w:rFonts w:ascii="Arial" w:hAnsi="Arial" w:cs="Arial"/>
          <w:color w:val="333333"/>
          <w:sz w:val="20"/>
          <w:szCs w:val="20"/>
        </w:rPr>
        <w:t>gastro</w:t>
      </w:r>
      <w:proofErr w:type="spellEnd"/>
      <w:r>
        <w:rPr>
          <w:rFonts w:ascii="Arial" w:hAnsi="Arial" w:cs="Arial"/>
          <w:color w:val="333333"/>
          <w:sz w:val="20"/>
          <w:szCs w:val="20"/>
        </w:rPr>
        <w:t xml:space="preserve">- intestinale functie: Pepsine coëfficiënt, maagperistaltiek coëfficiënt, absorptievermogen van uw maag, dunne darm peristaltiek </w:t>
      </w:r>
      <w:proofErr w:type="spellStart"/>
      <w:r>
        <w:rPr>
          <w:rFonts w:ascii="Arial" w:hAnsi="Arial" w:cs="Arial"/>
          <w:color w:val="333333"/>
          <w:sz w:val="20"/>
          <w:szCs w:val="20"/>
        </w:rPr>
        <w:t>coëffinciënt</w:t>
      </w:r>
      <w:proofErr w:type="spellEnd"/>
      <w:r>
        <w:rPr>
          <w:rFonts w:ascii="Arial" w:hAnsi="Arial" w:cs="Arial"/>
          <w:color w:val="333333"/>
          <w:sz w:val="20"/>
          <w:szCs w:val="20"/>
        </w:rPr>
        <w:t>, absorptievermogen van uw dunne darm),</w:t>
      </w:r>
    </w:p>
    <w:p w:rsidR="001353AC" w:rsidRDefault="001353AC" w:rsidP="001353AC">
      <w:pPr>
        <w:pStyle w:val="Normaalweb"/>
        <w:rPr>
          <w:rFonts w:ascii="Arial" w:hAnsi="Arial" w:cs="Arial"/>
          <w:color w:val="333333"/>
          <w:sz w:val="20"/>
          <w:szCs w:val="20"/>
        </w:rPr>
      </w:pPr>
      <w:r>
        <w:rPr>
          <w:rFonts w:ascii="Arial" w:hAnsi="Arial" w:cs="Arial"/>
          <w:color w:val="333333"/>
          <w:sz w:val="20"/>
          <w:szCs w:val="20"/>
        </w:rPr>
        <w:t xml:space="preserve">- Uw leverfunctie: </w:t>
      </w:r>
      <w:proofErr w:type="spellStart"/>
      <w:r>
        <w:rPr>
          <w:rFonts w:ascii="Arial" w:hAnsi="Arial" w:cs="Arial"/>
          <w:color w:val="333333"/>
          <w:sz w:val="20"/>
          <w:szCs w:val="20"/>
        </w:rPr>
        <w:t>Eitwitstofwisseling</w:t>
      </w:r>
      <w:proofErr w:type="spellEnd"/>
      <w:r>
        <w:rPr>
          <w:rFonts w:ascii="Arial" w:hAnsi="Arial" w:cs="Arial"/>
          <w:color w:val="333333"/>
          <w:sz w:val="20"/>
          <w:szCs w:val="20"/>
        </w:rPr>
        <w:t>, koolhydraatstofwisseling, ontgiftende werking, maagsapafscheiding, vetgehalte lever,</w:t>
      </w:r>
    </w:p>
    <w:p w:rsidR="001353AC" w:rsidRDefault="001353AC" w:rsidP="001353AC">
      <w:pPr>
        <w:pStyle w:val="Normaalweb"/>
        <w:rPr>
          <w:rFonts w:ascii="Arial" w:hAnsi="Arial" w:cs="Arial"/>
          <w:color w:val="333333"/>
          <w:sz w:val="20"/>
          <w:szCs w:val="20"/>
        </w:rPr>
      </w:pPr>
      <w:r>
        <w:rPr>
          <w:rFonts w:ascii="Arial" w:hAnsi="Arial" w:cs="Arial"/>
          <w:color w:val="333333"/>
          <w:sz w:val="20"/>
          <w:szCs w:val="20"/>
        </w:rPr>
        <w:t xml:space="preserve">- Uw dikke darm: Peristaltiek, absorptievermogen, darmbacteriën coëfficiënt, </w:t>
      </w:r>
      <w:proofErr w:type="spellStart"/>
      <w:r>
        <w:rPr>
          <w:rFonts w:ascii="Arial" w:hAnsi="Arial" w:cs="Arial"/>
          <w:color w:val="333333"/>
          <w:sz w:val="20"/>
          <w:szCs w:val="20"/>
        </w:rPr>
        <w:t>interluminale</w:t>
      </w:r>
      <w:proofErr w:type="spellEnd"/>
      <w:r>
        <w:rPr>
          <w:rFonts w:ascii="Arial" w:hAnsi="Arial" w:cs="Arial"/>
          <w:color w:val="333333"/>
          <w:sz w:val="20"/>
          <w:szCs w:val="20"/>
        </w:rPr>
        <w:t xml:space="preserve"> druk,</w:t>
      </w:r>
    </w:p>
    <w:p w:rsidR="001353AC" w:rsidRDefault="001353AC" w:rsidP="001353AC">
      <w:pPr>
        <w:pStyle w:val="Normaalweb"/>
        <w:rPr>
          <w:rFonts w:ascii="Arial" w:hAnsi="Arial" w:cs="Arial"/>
          <w:color w:val="333333"/>
          <w:sz w:val="20"/>
          <w:szCs w:val="20"/>
        </w:rPr>
      </w:pPr>
      <w:r>
        <w:rPr>
          <w:rFonts w:ascii="Arial" w:hAnsi="Arial" w:cs="Arial"/>
          <w:color w:val="333333"/>
          <w:sz w:val="20"/>
          <w:szCs w:val="20"/>
        </w:rPr>
        <w:t>- Uw galblaasfunctie: Serumglobine ( A/G), totale bilirubine, alkalische fosfatase, totale galzuur, bilirubine,</w:t>
      </w:r>
    </w:p>
    <w:p w:rsidR="001353AC" w:rsidRDefault="001353AC" w:rsidP="001353AC">
      <w:pPr>
        <w:pStyle w:val="Normaalweb"/>
        <w:rPr>
          <w:rFonts w:ascii="Arial" w:hAnsi="Arial" w:cs="Arial"/>
          <w:color w:val="333333"/>
          <w:sz w:val="20"/>
          <w:szCs w:val="20"/>
        </w:rPr>
      </w:pPr>
      <w:r>
        <w:rPr>
          <w:rFonts w:ascii="Arial" w:hAnsi="Arial" w:cs="Arial"/>
          <w:color w:val="333333"/>
          <w:sz w:val="20"/>
          <w:szCs w:val="20"/>
        </w:rPr>
        <w:t xml:space="preserve">- Uw nierfunctie: </w:t>
      </w:r>
      <w:proofErr w:type="spellStart"/>
      <w:r>
        <w:rPr>
          <w:rFonts w:ascii="Arial" w:hAnsi="Arial" w:cs="Arial"/>
          <w:color w:val="333333"/>
          <w:sz w:val="20"/>
          <w:szCs w:val="20"/>
        </w:rPr>
        <w:t>Urobilinogeen</w:t>
      </w:r>
      <w:proofErr w:type="spellEnd"/>
      <w:r>
        <w:rPr>
          <w:rFonts w:ascii="Arial" w:hAnsi="Arial" w:cs="Arial"/>
          <w:color w:val="333333"/>
          <w:sz w:val="20"/>
          <w:szCs w:val="20"/>
        </w:rPr>
        <w:t>, urinezuur, stikstofhoudend ureum in het bloed, proteïnurie,</w:t>
      </w:r>
    </w:p>
    <w:p w:rsidR="001353AC" w:rsidRDefault="001353AC" w:rsidP="001353AC">
      <w:pPr>
        <w:pStyle w:val="Normaalweb"/>
        <w:rPr>
          <w:rFonts w:ascii="Arial" w:hAnsi="Arial" w:cs="Arial"/>
          <w:color w:val="333333"/>
          <w:sz w:val="20"/>
          <w:szCs w:val="20"/>
        </w:rPr>
      </w:pPr>
      <w:r>
        <w:rPr>
          <w:rFonts w:ascii="Arial" w:hAnsi="Arial" w:cs="Arial"/>
          <w:color w:val="333333"/>
          <w:sz w:val="20"/>
          <w:szCs w:val="20"/>
        </w:rPr>
        <w:t xml:space="preserve">- Uw longfunctie: Vitale capaciteit, totale longcapaciteit, </w:t>
      </w:r>
      <w:proofErr w:type="spellStart"/>
      <w:r>
        <w:rPr>
          <w:rFonts w:ascii="Arial" w:hAnsi="Arial" w:cs="Arial"/>
          <w:color w:val="333333"/>
          <w:sz w:val="20"/>
          <w:szCs w:val="20"/>
        </w:rPr>
        <w:t>lcuhtwegweerstand</w:t>
      </w:r>
      <w:proofErr w:type="spellEnd"/>
      <w:r>
        <w:rPr>
          <w:rFonts w:ascii="Arial" w:hAnsi="Arial" w:cs="Arial"/>
          <w:color w:val="333333"/>
          <w:sz w:val="20"/>
          <w:szCs w:val="20"/>
        </w:rPr>
        <w:t>, arteriële zuurstofgehalte, PO2(a),</w:t>
      </w:r>
    </w:p>
    <w:p w:rsidR="001353AC" w:rsidRDefault="001353AC" w:rsidP="001353AC">
      <w:pPr>
        <w:pStyle w:val="Normaalweb"/>
        <w:rPr>
          <w:rFonts w:ascii="Arial" w:hAnsi="Arial" w:cs="Arial"/>
          <w:color w:val="333333"/>
          <w:sz w:val="20"/>
          <w:szCs w:val="20"/>
        </w:rPr>
      </w:pPr>
      <w:r>
        <w:rPr>
          <w:rFonts w:ascii="Arial" w:hAnsi="Arial" w:cs="Arial"/>
          <w:color w:val="333333"/>
          <w:sz w:val="20"/>
          <w:szCs w:val="20"/>
        </w:rPr>
        <w:t xml:space="preserve">- Functie van uw hersenzenuwen: Bloedtoevoer naar het hersenweefsel, cerebrale arteriosclerose, functie van de hersenzenuwen, </w:t>
      </w:r>
      <w:proofErr w:type="spellStart"/>
      <w:r>
        <w:rPr>
          <w:rFonts w:ascii="Arial" w:hAnsi="Arial" w:cs="Arial"/>
          <w:color w:val="333333"/>
          <w:sz w:val="20"/>
          <w:szCs w:val="20"/>
        </w:rPr>
        <w:t>moodindex</w:t>
      </w:r>
      <w:proofErr w:type="spellEnd"/>
      <w:r>
        <w:rPr>
          <w:rFonts w:ascii="Arial" w:hAnsi="Arial" w:cs="Arial"/>
          <w:color w:val="333333"/>
          <w:sz w:val="20"/>
          <w:szCs w:val="20"/>
        </w:rPr>
        <w:t>, geheugenindex,</w:t>
      </w:r>
    </w:p>
    <w:p w:rsidR="001353AC" w:rsidRDefault="001353AC" w:rsidP="001353AC">
      <w:pPr>
        <w:pStyle w:val="Normaalweb"/>
        <w:rPr>
          <w:rFonts w:ascii="Arial" w:hAnsi="Arial" w:cs="Arial"/>
          <w:color w:val="333333"/>
          <w:sz w:val="20"/>
          <w:szCs w:val="20"/>
        </w:rPr>
      </w:pPr>
      <w:r>
        <w:rPr>
          <w:rFonts w:ascii="Arial" w:hAnsi="Arial" w:cs="Arial"/>
          <w:color w:val="333333"/>
          <w:sz w:val="20"/>
          <w:szCs w:val="20"/>
        </w:rPr>
        <w:t xml:space="preserve">- Botziekten: Afvoer van de zenuwvezels </w:t>
      </w:r>
      <w:proofErr w:type="spellStart"/>
      <w:r>
        <w:rPr>
          <w:rFonts w:ascii="Arial" w:hAnsi="Arial" w:cs="Arial"/>
          <w:color w:val="333333"/>
          <w:sz w:val="20"/>
          <w:szCs w:val="20"/>
        </w:rPr>
        <w:t>vd</w:t>
      </w:r>
      <w:proofErr w:type="spellEnd"/>
      <w:r>
        <w:rPr>
          <w:rFonts w:ascii="Arial" w:hAnsi="Arial" w:cs="Arial"/>
          <w:color w:val="333333"/>
          <w:sz w:val="20"/>
          <w:szCs w:val="20"/>
        </w:rPr>
        <w:t xml:space="preserve"> lumbale wervelkolom, mate van aanhechting van de musculus </w:t>
      </w:r>
      <w:proofErr w:type="spellStart"/>
      <w:r>
        <w:rPr>
          <w:rFonts w:ascii="Arial" w:hAnsi="Arial" w:cs="Arial"/>
          <w:color w:val="333333"/>
          <w:sz w:val="20"/>
          <w:szCs w:val="20"/>
        </w:rPr>
        <w:t>deltoidus</w:t>
      </w:r>
      <w:proofErr w:type="spellEnd"/>
      <w:r>
        <w:rPr>
          <w:rFonts w:ascii="Arial" w:hAnsi="Arial" w:cs="Arial"/>
          <w:color w:val="333333"/>
          <w:sz w:val="20"/>
          <w:szCs w:val="20"/>
        </w:rPr>
        <w:t>, beweeglijkheid van de ledematen, algehele staat,</w:t>
      </w:r>
    </w:p>
    <w:p w:rsidR="001353AC" w:rsidRDefault="001353AC" w:rsidP="001353AC">
      <w:pPr>
        <w:pStyle w:val="Normaalweb"/>
        <w:rPr>
          <w:rFonts w:ascii="Arial" w:hAnsi="Arial" w:cs="Arial"/>
          <w:color w:val="333333"/>
          <w:sz w:val="20"/>
          <w:szCs w:val="20"/>
        </w:rPr>
      </w:pPr>
      <w:r>
        <w:rPr>
          <w:rFonts w:ascii="Arial" w:hAnsi="Arial" w:cs="Arial"/>
          <w:color w:val="333333"/>
          <w:sz w:val="20"/>
          <w:szCs w:val="20"/>
        </w:rPr>
        <w:t>- Botmineraaldichtheid: Osteoclasten, calciumverlies coëfficiënt, mate van hyperplasie van het bot, mate van osteoporose, botmineraaldichtheid,</w:t>
      </w:r>
    </w:p>
    <w:p w:rsidR="001353AC" w:rsidRDefault="001353AC" w:rsidP="001353AC">
      <w:pPr>
        <w:pStyle w:val="Normaalweb"/>
        <w:rPr>
          <w:rFonts w:ascii="Arial" w:hAnsi="Arial" w:cs="Arial"/>
          <w:color w:val="333333"/>
          <w:sz w:val="20"/>
          <w:szCs w:val="20"/>
        </w:rPr>
      </w:pPr>
      <w:r>
        <w:rPr>
          <w:rFonts w:ascii="Arial" w:hAnsi="Arial" w:cs="Arial"/>
          <w:color w:val="333333"/>
          <w:sz w:val="20"/>
          <w:szCs w:val="20"/>
        </w:rPr>
        <w:t>- Reumatische botaandoening: Mate van verkalking van de halswervelkolom, mate van verkalking van de lendenwervelkolom, hyperplasie, osteoporose coëfficiënt, reuma coëfficiënt,</w:t>
      </w:r>
    </w:p>
    <w:p w:rsidR="001353AC" w:rsidRDefault="001353AC" w:rsidP="001353AC">
      <w:pPr>
        <w:pStyle w:val="Normaalweb"/>
        <w:rPr>
          <w:rFonts w:ascii="Arial" w:hAnsi="Arial" w:cs="Arial"/>
          <w:color w:val="333333"/>
          <w:sz w:val="20"/>
          <w:szCs w:val="20"/>
        </w:rPr>
      </w:pPr>
      <w:r>
        <w:rPr>
          <w:rFonts w:ascii="Arial" w:hAnsi="Arial" w:cs="Arial"/>
          <w:color w:val="333333"/>
          <w:sz w:val="20"/>
          <w:szCs w:val="20"/>
        </w:rPr>
        <w:t xml:space="preserve">- Index botgroei: Alkalische fosfatase, </w:t>
      </w:r>
      <w:proofErr w:type="spellStart"/>
      <w:r>
        <w:rPr>
          <w:rFonts w:ascii="Arial" w:hAnsi="Arial" w:cs="Arial"/>
          <w:color w:val="333333"/>
          <w:sz w:val="20"/>
          <w:szCs w:val="20"/>
        </w:rPr>
        <w:t>osteocalcine</w:t>
      </w:r>
      <w:proofErr w:type="spellEnd"/>
      <w:r>
        <w:rPr>
          <w:rFonts w:ascii="Arial" w:hAnsi="Arial" w:cs="Arial"/>
          <w:color w:val="333333"/>
          <w:sz w:val="20"/>
          <w:szCs w:val="20"/>
        </w:rPr>
        <w:t>, staat van genezing van de lange beenderen, staat van genezing van de korte beenderen en het kraakbeen, groeischijven,</w:t>
      </w:r>
    </w:p>
    <w:p w:rsidR="001353AC" w:rsidRDefault="001353AC" w:rsidP="001353AC">
      <w:pPr>
        <w:pStyle w:val="Normaalweb"/>
        <w:rPr>
          <w:rFonts w:ascii="Arial" w:hAnsi="Arial" w:cs="Arial"/>
          <w:color w:val="333333"/>
          <w:sz w:val="20"/>
          <w:szCs w:val="20"/>
        </w:rPr>
      </w:pPr>
      <w:r>
        <w:rPr>
          <w:rFonts w:ascii="Arial" w:hAnsi="Arial" w:cs="Arial"/>
          <w:color w:val="333333"/>
          <w:sz w:val="20"/>
          <w:szCs w:val="20"/>
        </w:rPr>
        <w:t>- Uw bloedsuiker: Secretie van insuline, bloedsuiker coëfficiënt, suiker in urine coëfficiënt,</w:t>
      </w:r>
    </w:p>
    <w:p w:rsidR="001353AC" w:rsidRDefault="001353AC" w:rsidP="001353AC">
      <w:pPr>
        <w:pStyle w:val="Normaalweb"/>
        <w:rPr>
          <w:rFonts w:ascii="Arial" w:hAnsi="Arial" w:cs="Arial"/>
          <w:color w:val="333333"/>
          <w:sz w:val="20"/>
          <w:szCs w:val="20"/>
        </w:rPr>
      </w:pPr>
      <w:r>
        <w:rPr>
          <w:rFonts w:ascii="Arial" w:hAnsi="Arial" w:cs="Arial"/>
          <w:color w:val="333333"/>
          <w:sz w:val="20"/>
          <w:szCs w:val="20"/>
        </w:rPr>
        <w:t>- De status van uw spoorelementen: Calcium, ijzer, zink, selenium, fosfor, kalium, magnesium, koper, kobalt, mangaan, jodium, nikkel, fluor, molybdeen, vanadium, tin, silicium, strontium, borium,</w:t>
      </w:r>
    </w:p>
    <w:p w:rsidR="001353AC" w:rsidRDefault="001353AC" w:rsidP="001353AC">
      <w:pPr>
        <w:pStyle w:val="Normaalweb"/>
        <w:rPr>
          <w:rFonts w:ascii="Arial" w:hAnsi="Arial" w:cs="Arial"/>
          <w:color w:val="333333"/>
          <w:sz w:val="20"/>
          <w:szCs w:val="20"/>
        </w:rPr>
      </w:pPr>
      <w:r>
        <w:rPr>
          <w:rFonts w:ascii="Arial" w:hAnsi="Arial" w:cs="Arial"/>
          <w:color w:val="333333"/>
          <w:sz w:val="20"/>
          <w:szCs w:val="20"/>
        </w:rPr>
        <w:t>- De status van uw vitaminen: A, B1, B2, B3, B6, B12, C, D3, E, K,</w:t>
      </w:r>
    </w:p>
    <w:p w:rsidR="001353AC" w:rsidRDefault="001353AC" w:rsidP="001353AC">
      <w:pPr>
        <w:pStyle w:val="Normaalweb"/>
        <w:rPr>
          <w:rFonts w:ascii="Arial" w:hAnsi="Arial" w:cs="Arial"/>
          <w:color w:val="333333"/>
          <w:sz w:val="20"/>
          <w:szCs w:val="20"/>
        </w:rPr>
      </w:pPr>
      <w:r>
        <w:rPr>
          <w:rFonts w:ascii="Arial" w:hAnsi="Arial" w:cs="Arial"/>
          <w:color w:val="333333"/>
          <w:sz w:val="20"/>
          <w:szCs w:val="20"/>
        </w:rPr>
        <w:t xml:space="preserve">- De status van uw aminozuren: Lysine, tryptofaan, fenylalanine, </w:t>
      </w:r>
      <w:proofErr w:type="spellStart"/>
      <w:r>
        <w:rPr>
          <w:rFonts w:ascii="Arial" w:hAnsi="Arial" w:cs="Arial"/>
          <w:color w:val="333333"/>
          <w:sz w:val="20"/>
          <w:szCs w:val="20"/>
        </w:rPr>
        <w:t>methionine</w:t>
      </w:r>
      <w:proofErr w:type="spellEnd"/>
      <w:r>
        <w:rPr>
          <w:rFonts w:ascii="Arial" w:hAnsi="Arial" w:cs="Arial"/>
          <w:color w:val="333333"/>
          <w:sz w:val="20"/>
          <w:szCs w:val="20"/>
        </w:rPr>
        <w:t xml:space="preserve">, </w:t>
      </w:r>
      <w:proofErr w:type="spellStart"/>
      <w:r>
        <w:rPr>
          <w:rFonts w:ascii="Arial" w:hAnsi="Arial" w:cs="Arial"/>
          <w:color w:val="333333"/>
          <w:sz w:val="20"/>
          <w:szCs w:val="20"/>
        </w:rPr>
        <w:t>threonine</w:t>
      </w:r>
      <w:proofErr w:type="spellEnd"/>
      <w:r>
        <w:rPr>
          <w:rFonts w:ascii="Arial" w:hAnsi="Arial" w:cs="Arial"/>
          <w:color w:val="333333"/>
          <w:sz w:val="20"/>
          <w:szCs w:val="20"/>
        </w:rPr>
        <w:t xml:space="preserve">, </w:t>
      </w:r>
      <w:proofErr w:type="spellStart"/>
      <w:r>
        <w:rPr>
          <w:rFonts w:ascii="Arial" w:hAnsi="Arial" w:cs="Arial"/>
          <w:color w:val="333333"/>
          <w:sz w:val="20"/>
          <w:szCs w:val="20"/>
        </w:rPr>
        <w:t>isoleucine</w:t>
      </w:r>
      <w:proofErr w:type="spellEnd"/>
      <w:r>
        <w:rPr>
          <w:rFonts w:ascii="Arial" w:hAnsi="Arial" w:cs="Arial"/>
          <w:color w:val="333333"/>
          <w:sz w:val="20"/>
          <w:szCs w:val="20"/>
        </w:rPr>
        <w:t xml:space="preserve">, </w:t>
      </w:r>
      <w:proofErr w:type="spellStart"/>
      <w:r>
        <w:rPr>
          <w:rFonts w:ascii="Arial" w:hAnsi="Arial" w:cs="Arial"/>
          <w:color w:val="333333"/>
          <w:sz w:val="20"/>
          <w:szCs w:val="20"/>
        </w:rPr>
        <w:t>leucine</w:t>
      </w:r>
      <w:proofErr w:type="spellEnd"/>
      <w:r>
        <w:rPr>
          <w:rFonts w:ascii="Arial" w:hAnsi="Arial" w:cs="Arial"/>
          <w:color w:val="333333"/>
          <w:sz w:val="20"/>
          <w:szCs w:val="20"/>
        </w:rPr>
        <w:t xml:space="preserve">, </w:t>
      </w:r>
      <w:proofErr w:type="spellStart"/>
      <w:r>
        <w:rPr>
          <w:rFonts w:ascii="Arial" w:hAnsi="Arial" w:cs="Arial"/>
          <w:color w:val="333333"/>
          <w:sz w:val="20"/>
          <w:szCs w:val="20"/>
        </w:rPr>
        <w:t>valine</w:t>
      </w:r>
      <w:proofErr w:type="spellEnd"/>
      <w:r>
        <w:rPr>
          <w:rFonts w:ascii="Arial" w:hAnsi="Arial" w:cs="Arial"/>
          <w:color w:val="333333"/>
          <w:sz w:val="20"/>
          <w:szCs w:val="20"/>
        </w:rPr>
        <w:t>, histidine, arginine, homocysteïne, </w:t>
      </w:r>
    </w:p>
    <w:p w:rsidR="001353AC" w:rsidRDefault="001353AC" w:rsidP="001353AC">
      <w:pPr>
        <w:pStyle w:val="Normaalweb"/>
        <w:rPr>
          <w:rFonts w:ascii="Arial" w:hAnsi="Arial" w:cs="Arial"/>
          <w:color w:val="333333"/>
          <w:sz w:val="20"/>
          <w:szCs w:val="20"/>
        </w:rPr>
      </w:pPr>
      <w:r>
        <w:rPr>
          <w:rFonts w:ascii="Arial" w:hAnsi="Arial" w:cs="Arial"/>
          <w:color w:val="333333"/>
          <w:sz w:val="20"/>
          <w:szCs w:val="20"/>
        </w:rPr>
        <w:t xml:space="preserve">- De status van uw Co-enzymen: </w:t>
      </w:r>
      <w:proofErr w:type="spellStart"/>
      <w:r>
        <w:rPr>
          <w:rFonts w:ascii="Arial" w:hAnsi="Arial" w:cs="Arial"/>
          <w:color w:val="333333"/>
          <w:sz w:val="20"/>
          <w:szCs w:val="20"/>
        </w:rPr>
        <w:t>Nicotinamide</w:t>
      </w:r>
      <w:proofErr w:type="spellEnd"/>
      <w:r>
        <w:rPr>
          <w:rFonts w:ascii="Arial" w:hAnsi="Arial" w:cs="Arial"/>
          <w:color w:val="333333"/>
          <w:sz w:val="20"/>
          <w:szCs w:val="20"/>
        </w:rPr>
        <w:t xml:space="preserve">, </w:t>
      </w:r>
      <w:proofErr w:type="spellStart"/>
      <w:r>
        <w:rPr>
          <w:rFonts w:ascii="Arial" w:hAnsi="Arial" w:cs="Arial"/>
          <w:color w:val="333333"/>
          <w:sz w:val="20"/>
          <w:szCs w:val="20"/>
        </w:rPr>
        <w:t>biotine</w:t>
      </w:r>
      <w:proofErr w:type="spellEnd"/>
      <w:r>
        <w:rPr>
          <w:rFonts w:ascii="Arial" w:hAnsi="Arial" w:cs="Arial"/>
          <w:color w:val="333333"/>
          <w:sz w:val="20"/>
          <w:szCs w:val="20"/>
        </w:rPr>
        <w:t xml:space="preserve">, </w:t>
      </w:r>
      <w:proofErr w:type="spellStart"/>
      <w:r>
        <w:rPr>
          <w:rFonts w:ascii="Arial" w:hAnsi="Arial" w:cs="Arial"/>
          <w:color w:val="333333"/>
          <w:sz w:val="20"/>
          <w:szCs w:val="20"/>
        </w:rPr>
        <w:t>pantotheenzuur</w:t>
      </w:r>
      <w:proofErr w:type="spellEnd"/>
      <w:r>
        <w:rPr>
          <w:rFonts w:ascii="Arial" w:hAnsi="Arial" w:cs="Arial"/>
          <w:color w:val="333333"/>
          <w:sz w:val="20"/>
          <w:szCs w:val="20"/>
        </w:rPr>
        <w:t>, foliumzuur, Co-enzym Q10, Glutathion,</w:t>
      </w:r>
    </w:p>
    <w:p w:rsidR="001353AC" w:rsidRDefault="001353AC" w:rsidP="001353AC">
      <w:pPr>
        <w:pStyle w:val="Normaalweb"/>
        <w:rPr>
          <w:rFonts w:ascii="Arial" w:hAnsi="Arial" w:cs="Arial"/>
          <w:color w:val="333333"/>
          <w:sz w:val="20"/>
          <w:szCs w:val="20"/>
        </w:rPr>
      </w:pPr>
      <w:r>
        <w:rPr>
          <w:rFonts w:ascii="Arial" w:hAnsi="Arial" w:cs="Arial"/>
          <w:color w:val="333333"/>
          <w:sz w:val="20"/>
          <w:szCs w:val="20"/>
        </w:rPr>
        <w:t xml:space="preserve">- Uw endocriene systeem: Index afscheiding schildklier, bijschildklierhormoon, bijnieren, </w:t>
      </w:r>
      <w:proofErr w:type="spellStart"/>
      <w:r>
        <w:rPr>
          <w:rFonts w:ascii="Arial" w:hAnsi="Arial" w:cs="Arial"/>
          <w:color w:val="333333"/>
          <w:sz w:val="20"/>
          <w:szCs w:val="20"/>
        </w:rPr>
        <w:t>hypfyse</w:t>
      </w:r>
      <w:proofErr w:type="spellEnd"/>
      <w:r>
        <w:rPr>
          <w:rFonts w:ascii="Arial" w:hAnsi="Arial" w:cs="Arial"/>
          <w:color w:val="333333"/>
          <w:sz w:val="20"/>
          <w:szCs w:val="20"/>
        </w:rPr>
        <w:t>, pijnappelklier, thymusklier, klieren,</w:t>
      </w:r>
    </w:p>
    <w:p w:rsidR="001353AC" w:rsidRDefault="001353AC" w:rsidP="001353AC">
      <w:pPr>
        <w:pStyle w:val="Normaalweb"/>
        <w:rPr>
          <w:rFonts w:ascii="Arial" w:hAnsi="Arial" w:cs="Arial"/>
          <w:color w:val="333333"/>
          <w:sz w:val="20"/>
          <w:szCs w:val="20"/>
        </w:rPr>
      </w:pPr>
      <w:r>
        <w:rPr>
          <w:rFonts w:ascii="Arial" w:hAnsi="Arial" w:cs="Arial"/>
          <w:color w:val="333333"/>
          <w:sz w:val="20"/>
          <w:szCs w:val="20"/>
        </w:rPr>
        <w:lastRenderedPageBreak/>
        <w:t xml:space="preserve">- Uw immuunsysteem: Lymfeklieren index, </w:t>
      </w:r>
      <w:proofErr w:type="spellStart"/>
      <w:r>
        <w:rPr>
          <w:rFonts w:ascii="Arial" w:hAnsi="Arial" w:cs="Arial"/>
          <w:color w:val="333333"/>
          <w:sz w:val="20"/>
          <w:szCs w:val="20"/>
        </w:rPr>
        <w:t>immuunfunctie</w:t>
      </w:r>
      <w:proofErr w:type="spellEnd"/>
      <w:r>
        <w:rPr>
          <w:rFonts w:ascii="Arial" w:hAnsi="Arial" w:cs="Arial"/>
          <w:color w:val="333333"/>
          <w:sz w:val="20"/>
          <w:szCs w:val="20"/>
        </w:rPr>
        <w:t xml:space="preserve"> van de tonsillen, beenmerg index, milt index, thymusklier index, immunoglobuline index, </w:t>
      </w:r>
      <w:proofErr w:type="spellStart"/>
      <w:r>
        <w:rPr>
          <w:rFonts w:ascii="Arial" w:hAnsi="Arial" w:cs="Arial"/>
          <w:color w:val="333333"/>
          <w:sz w:val="20"/>
          <w:szCs w:val="20"/>
        </w:rPr>
        <w:t>immunfunctie</w:t>
      </w:r>
      <w:proofErr w:type="spellEnd"/>
      <w:r>
        <w:rPr>
          <w:rFonts w:ascii="Arial" w:hAnsi="Arial" w:cs="Arial"/>
          <w:color w:val="333333"/>
          <w:sz w:val="20"/>
          <w:szCs w:val="20"/>
        </w:rPr>
        <w:t xml:space="preserve"> van de luchtwegen, </w:t>
      </w:r>
      <w:proofErr w:type="spellStart"/>
      <w:r>
        <w:rPr>
          <w:rFonts w:ascii="Arial" w:hAnsi="Arial" w:cs="Arial"/>
          <w:color w:val="333333"/>
          <w:sz w:val="20"/>
          <w:szCs w:val="20"/>
        </w:rPr>
        <w:t>immunfunctie</w:t>
      </w:r>
      <w:proofErr w:type="spellEnd"/>
      <w:r>
        <w:rPr>
          <w:rFonts w:ascii="Arial" w:hAnsi="Arial" w:cs="Arial"/>
          <w:color w:val="333333"/>
          <w:sz w:val="20"/>
          <w:szCs w:val="20"/>
        </w:rPr>
        <w:t xml:space="preserve"> van het maagdarmkanaal, </w:t>
      </w:r>
      <w:proofErr w:type="spellStart"/>
      <w:r>
        <w:rPr>
          <w:rFonts w:ascii="Arial" w:hAnsi="Arial" w:cs="Arial"/>
          <w:color w:val="333333"/>
          <w:sz w:val="20"/>
          <w:szCs w:val="20"/>
        </w:rPr>
        <w:t>immunfunctie</w:t>
      </w:r>
      <w:proofErr w:type="spellEnd"/>
      <w:r>
        <w:rPr>
          <w:rFonts w:ascii="Arial" w:hAnsi="Arial" w:cs="Arial"/>
          <w:color w:val="333333"/>
          <w:sz w:val="20"/>
          <w:szCs w:val="20"/>
        </w:rPr>
        <w:t xml:space="preserve"> van het slijmvlies,</w:t>
      </w:r>
    </w:p>
    <w:p w:rsidR="001353AC" w:rsidRDefault="001353AC" w:rsidP="001353AC">
      <w:pPr>
        <w:pStyle w:val="Normaalweb"/>
        <w:rPr>
          <w:rFonts w:ascii="Arial" w:hAnsi="Arial" w:cs="Arial"/>
          <w:color w:val="333333"/>
          <w:sz w:val="20"/>
          <w:szCs w:val="20"/>
        </w:rPr>
      </w:pPr>
      <w:r>
        <w:rPr>
          <w:rFonts w:ascii="Arial" w:hAnsi="Arial" w:cs="Arial"/>
          <w:color w:val="333333"/>
          <w:sz w:val="20"/>
          <w:szCs w:val="20"/>
        </w:rPr>
        <w:t xml:space="preserve">- Uw schildklier: TSH basaal, vrije </w:t>
      </w:r>
      <w:proofErr w:type="spellStart"/>
      <w:r>
        <w:rPr>
          <w:rFonts w:ascii="Arial" w:hAnsi="Arial" w:cs="Arial"/>
          <w:color w:val="333333"/>
          <w:sz w:val="20"/>
          <w:szCs w:val="20"/>
        </w:rPr>
        <w:t>Triiodthyronine</w:t>
      </w:r>
      <w:proofErr w:type="spellEnd"/>
      <w:r>
        <w:rPr>
          <w:rFonts w:ascii="Arial" w:hAnsi="Arial" w:cs="Arial"/>
          <w:color w:val="333333"/>
          <w:sz w:val="20"/>
          <w:szCs w:val="20"/>
        </w:rPr>
        <w:t xml:space="preserve"> (Ft3), vrije thyroxine  (Ft4), </w:t>
      </w:r>
      <w:proofErr w:type="spellStart"/>
      <w:r>
        <w:rPr>
          <w:rFonts w:ascii="Arial" w:hAnsi="Arial" w:cs="Arial"/>
          <w:color w:val="333333"/>
          <w:sz w:val="20"/>
          <w:szCs w:val="20"/>
        </w:rPr>
        <w:t>thyroglobuline</w:t>
      </w:r>
      <w:proofErr w:type="spellEnd"/>
      <w:r>
        <w:rPr>
          <w:rFonts w:ascii="Arial" w:hAnsi="Arial" w:cs="Arial"/>
          <w:color w:val="333333"/>
          <w:sz w:val="20"/>
          <w:szCs w:val="20"/>
        </w:rPr>
        <w:t>,</w:t>
      </w:r>
    </w:p>
    <w:p w:rsidR="001353AC" w:rsidRDefault="001353AC" w:rsidP="001353AC">
      <w:pPr>
        <w:pStyle w:val="Normaalweb"/>
        <w:rPr>
          <w:rFonts w:ascii="Arial" w:hAnsi="Arial" w:cs="Arial"/>
          <w:color w:val="333333"/>
          <w:sz w:val="20"/>
          <w:szCs w:val="20"/>
        </w:rPr>
      </w:pPr>
      <w:r>
        <w:rPr>
          <w:rFonts w:ascii="Arial" w:hAnsi="Arial" w:cs="Arial"/>
          <w:color w:val="333333"/>
          <w:sz w:val="20"/>
          <w:szCs w:val="20"/>
        </w:rPr>
        <w:t>- Toxische stoffen in uw lijf: Stimulerende dranken, elektromagnetische straling,  tabak/nicotine, residuen van giftige pesticiden,</w:t>
      </w:r>
    </w:p>
    <w:p w:rsidR="001353AC" w:rsidRDefault="001353AC" w:rsidP="001353AC">
      <w:pPr>
        <w:pStyle w:val="Normaalweb"/>
        <w:rPr>
          <w:rFonts w:ascii="Arial" w:hAnsi="Arial" w:cs="Arial"/>
          <w:color w:val="333333"/>
          <w:sz w:val="20"/>
          <w:szCs w:val="20"/>
        </w:rPr>
      </w:pPr>
      <w:r>
        <w:rPr>
          <w:rFonts w:ascii="Arial" w:hAnsi="Arial" w:cs="Arial"/>
          <w:color w:val="333333"/>
          <w:sz w:val="20"/>
          <w:szCs w:val="20"/>
        </w:rPr>
        <w:t>- Zware metalen in uw lijf: Lood, kwik, cadmium, chroom, arsenicum, antimonium, thallium, aluminium,</w:t>
      </w:r>
    </w:p>
    <w:p w:rsidR="001353AC" w:rsidRDefault="001353AC" w:rsidP="001353AC">
      <w:pPr>
        <w:pStyle w:val="Normaalweb"/>
        <w:rPr>
          <w:rFonts w:ascii="Arial" w:hAnsi="Arial" w:cs="Arial"/>
          <w:color w:val="333333"/>
          <w:sz w:val="20"/>
          <w:szCs w:val="20"/>
        </w:rPr>
      </w:pPr>
      <w:r>
        <w:rPr>
          <w:rFonts w:ascii="Arial" w:hAnsi="Arial" w:cs="Arial"/>
          <w:color w:val="333333"/>
          <w:sz w:val="20"/>
          <w:szCs w:val="20"/>
        </w:rPr>
        <w:t>- Algemene lichamelijke toestand: Reactievermogen, veerkracht, tekort aan vocht, hypoxie, pH, (zuurgraad van uw bloed), </w:t>
      </w:r>
    </w:p>
    <w:p w:rsidR="001353AC" w:rsidRDefault="001353AC" w:rsidP="001353AC">
      <w:pPr>
        <w:pStyle w:val="Normaalweb"/>
        <w:rPr>
          <w:rFonts w:ascii="Arial" w:hAnsi="Arial" w:cs="Arial"/>
          <w:color w:val="333333"/>
          <w:sz w:val="20"/>
          <w:szCs w:val="20"/>
        </w:rPr>
      </w:pPr>
      <w:r>
        <w:rPr>
          <w:rFonts w:ascii="Arial" w:hAnsi="Arial" w:cs="Arial"/>
          <w:color w:val="333333"/>
          <w:sz w:val="20"/>
          <w:szCs w:val="20"/>
        </w:rPr>
        <w:t xml:space="preserve">- </w:t>
      </w:r>
      <w:proofErr w:type="spellStart"/>
      <w:r>
        <w:rPr>
          <w:rFonts w:ascii="Arial" w:hAnsi="Arial" w:cs="Arial"/>
          <w:color w:val="333333"/>
          <w:sz w:val="20"/>
          <w:szCs w:val="20"/>
        </w:rPr>
        <w:t>Allergiën</w:t>
      </w:r>
      <w:proofErr w:type="spellEnd"/>
      <w:r>
        <w:rPr>
          <w:rFonts w:ascii="Arial" w:hAnsi="Arial" w:cs="Arial"/>
          <w:color w:val="333333"/>
          <w:sz w:val="20"/>
          <w:szCs w:val="20"/>
        </w:rPr>
        <w:t>: Geneesmiddelen, alcohol, pollen, injecties, chemische producten, vernis en verf, huisstofmijt, rook, haarverf, haren van dieren, metalen sieraden, zeevruchten, melk,</w:t>
      </w:r>
    </w:p>
    <w:p w:rsidR="001353AC" w:rsidRDefault="001353AC" w:rsidP="001353AC">
      <w:pPr>
        <w:pStyle w:val="Normaalweb"/>
        <w:rPr>
          <w:rFonts w:ascii="Arial" w:hAnsi="Arial" w:cs="Arial"/>
          <w:color w:val="333333"/>
          <w:sz w:val="20"/>
          <w:szCs w:val="20"/>
        </w:rPr>
      </w:pPr>
      <w:r>
        <w:rPr>
          <w:rFonts w:ascii="Arial" w:hAnsi="Arial" w:cs="Arial"/>
          <w:color w:val="333333"/>
          <w:sz w:val="20"/>
          <w:szCs w:val="20"/>
        </w:rPr>
        <w:t>- Adipositas: Vetstofwisselingscoëfficiënt, bruin vetweefsel coëfficiënt, hyperinsulinemie coëfficiënt, nucleus van de hypothalamus coëfficiënt, triglyceride gehalte coëfficiënt,</w:t>
      </w:r>
    </w:p>
    <w:p w:rsidR="001353AC" w:rsidRDefault="001353AC" w:rsidP="001353AC">
      <w:pPr>
        <w:pStyle w:val="Normaalweb"/>
        <w:rPr>
          <w:rFonts w:ascii="Arial" w:hAnsi="Arial" w:cs="Arial"/>
          <w:color w:val="333333"/>
          <w:sz w:val="20"/>
          <w:szCs w:val="20"/>
        </w:rPr>
      </w:pPr>
      <w:r>
        <w:rPr>
          <w:rFonts w:ascii="Arial" w:hAnsi="Arial" w:cs="Arial"/>
          <w:color w:val="333333"/>
          <w:sz w:val="20"/>
          <w:szCs w:val="20"/>
        </w:rPr>
        <w:t>- Huid: Vrije radicalen, collageen index, vetgehalte huid, immuniteit van de huid, vochtgehalte, vochtverlies, rode bloedvlekjes, elasticiteit van de huid, melanine index, eeltvorming,</w:t>
      </w:r>
    </w:p>
    <w:p w:rsidR="001353AC" w:rsidRDefault="001353AC" w:rsidP="001353AC">
      <w:pPr>
        <w:pStyle w:val="Normaalweb"/>
        <w:rPr>
          <w:rFonts w:ascii="Arial" w:hAnsi="Arial" w:cs="Arial"/>
          <w:color w:val="333333"/>
          <w:sz w:val="20"/>
          <w:szCs w:val="20"/>
        </w:rPr>
      </w:pPr>
      <w:r>
        <w:rPr>
          <w:rFonts w:ascii="Arial" w:hAnsi="Arial" w:cs="Arial"/>
          <w:color w:val="333333"/>
          <w:sz w:val="20"/>
          <w:szCs w:val="20"/>
        </w:rPr>
        <w:t>- Ogen: Wallen, oogrimpels, donkere kringen, lymfoedeem, verslapping, oedeem, activiteit van de oogcellen, visuele vermoeidheid, </w:t>
      </w:r>
    </w:p>
    <w:p w:rsidR="001353AC" w:rsidRDefault="001353AC" w:rsidP="001353AC">
      <w:pPr>
        <w:pStyle w:val="Normaalweb"/>
        <w:rPr>
          <w:rFonts w:ascii="Arial" w:hAnsi="Arial" w:cs="Arial"/>
          <w:color w:val="333333"/>
          <w:sz w:val="20"/>
          <w:szCs w:val="20"/>
        </w:rPr>
      </w:pPr>
      <w:r>
        <w:rPr>
          <w:rFonts w:ascii="Arial" w:hAnsi="Arial" w:cs="Arial"/>
          <w:color w:val="333333"/>
          <w:sz w:val="20"/>
          <w:szCs w:val="20"/>
        </w:rPr>
        <w:t xml:space="preserve">- Collageen: Ogen, gebit, haar &amp; huid, endocrien systeem, bloeddoorstroming, spijsverteringsstelsel, immuunsysteem, motorisch systeem, spierweefsel, </w:t>
      </w:r>
      <w:proofErr w:type="spellStart"/>
      <w:r>
        <w:rPr>
          <w:rFonts w:ascii="Arial" w:hAnsi="Arial" w:cs="Arial"/>
          <w:color w:val="333333"/>
          <w:sz w:val="20"/>
          <w:szCs w:val="20"/>
        </w:rPr>
        <w:t>vetstofwisseling,ontgifting</w:t>
      </w:r>
      <w:proofErr w:type="spellEnd"/>
      <w:r>
        <w:rPr>
          <w:rFonts w:ascii="Arial" w:hAnsi="Arial" w:cs="Arial"/>
          <w:color w:val="333333"/>
          <w:sz w:val="20"/>
          <w:szCs w:val="20"/>
        </w:rPr>
        <w:t xml:space="preserve"> &amp; stofwisseling, voortplantingssysteem, zenuwstelsel, urinewegstelsel,</w:t>
      </w:r>
    </w:p>
    <w:p w:rsidR="001353AC" w:rsidRDefault="001353AC" w:rsidP="001353AC">
      <w:pPr>
        <w:pStyle w:val="Normaalweb"/>
        <w:rPr>
          <w:rFonts w:ascii="Arial" w:hAnsi="Arial" w:cs="Arial"/>
          <w:color w:val="333333"/>
          <w:sz w:val="20"/>
          <w:szCs w:val="20"/>
        </w:rPr>
      </w:pPr>
      <w:r>
        <w:rPr>
          <w:rFonts w:ascii="Arial" w:hAnsi="Arial" w:cs="Arial"/>
          <w:color w:val="333333"/>
          <w:sz w:val="20"/>
          <w:szCs w:val="20"/>
        </w:rPr>
        <w:t>- Prostaat bij mannen: Mate van prostaathyperplasie, mate van verkalking van de prostaat, prostatitis,</w:t>
      </w:r>
    </w:p>
    <w:p w:rsidR="001353AC" w:rsidRDefault="001353AC" w:rsidP="001353AC">
      <w:pPr>
        <w:pStyle w:val="Normaalweb"/>
        <w:rPr>
          <w:rFonts w:ascii="Arial" w:hAnsi="Arial" w:cs="Arial"/>
          <w:color w:val="333333"/>
          <w:sz w:val="20"/>
          <w:szCs w:val="20"/>
        </w:rPr>
      </w:pPr>
      <w:r>
        <w:rPr>
          <w:rFonts w:ascii="Arial" w:hAnsi="Arial" w:cs="Arial"/>
          <w:color w:val="333333"/>
          <w:sz w:val="20"/>
          <w:szCs w:val="20"/>
        </w:rPr>
        <w:t>- Seksuele functie bij mannen: Testosteron, gonadotrofine, erectie transmitter,</w:t>
      </w:r>
    </w:p>
    <w:p w:rsidR="001353AC" w:rsidRDefault="001353AC" w:rsidP="001353AC">
      <w:pPr>
        <w:pStyle w:val="Normaalweb"/>
        <w:rPr>
          <w:rFonts w:ascii="Arial" w:hAnsi="Arial" w:cs="Arial"/>
          <w:color w:val="333333"/>
          <w:sz w:val="20"/>
          <w:szCs w:val="20"/>
        </w:rPr>
      </w:pPr>
      <w:r>
        <w:rPr>
          <w:rFonts w:ascii="Arial" w:hAnsi="Arial" w:cs="Arial"/>
          <w:color w:val="333333"/>
          <w:sz w:val="20"/>
          <w:szCs w:val="20"/>
        </w:rPr>
        <w:t>- Gynaecologie bij vrouwen: Vrouwelijke hormonen, gonadotrofine, prolactine, progesteron, vaginitis coëfficiënt, PID coëfficiënt, adnexitis coëfficiënt, cervicitis coëfficiënt, ovariumcysten coëfficiënt,</w:t>
      </w:r>
    </w:p>
    <w:p w:rsidR="001353AC" w:rsidRDefault="001353AC" w:rsidP="001353AC">
      <w:pPr>
        <w:pStyle w:val="Normaalweb"/>
        <w:rPr>
          <w:rFonts w:ascii="Arial" w:hAnsi="Arial" w:cs="Arial"/>
          <w:color w:val="333333"/>
          <w:sz w:val="20"/>
          <w:szCs w:val="20"/>
        </w:rPr>
      </w:pPr>
      <w:r>
        <w:rPr>
          <w:rFonts w:ascii="Arial" w:hAnsi="Arial" w:cs="Arial"/>
          <w:color w:val="333333"/>
          <w:sz w:val="20"/>
          <w:szCs w:val="20"/>
        </w:rPr>
        <w:t>- Borst bij vrouwen: Hyperplasie van de melkklieren, acute mastitis, chronische mastitis, endocriene dyscrasie, fibroadenoom in de borst,</w:t>
      </w:r>
    </w:p>
    <w:p w:rsidR="001353AC" w:rsidRDefault="001353AC" w:rsidP="001353AC">
      <w:pPr>
        <w:pStyle w:val="Normaalweb"/>
        <w:rPr>
          <w:rFonts w:ascii="Arial" w:hAnsi="Arial" w:cs="Arial"/>
          <w:color w:val="333333"/>
          <w:sz w:val="20"/>
          <w:szCs w:val="20"/>
        </w:rPr>
      </w:pPr>
      <w:r>
        <w:rPr>
          <w:rFonts w:ascii="Arial" w:hAnsi="Arial" w:cs="Arial"/>
          <w:color w:val="333333"/>
          <w:sz w:val="20"/>
          <w:szCs w:val="20"/>
        </w:rPr>
        <w:t>- Analyse van de lichaamsonderdelen: Intracellulaire vloeistof, extracellulaire vloeistof, proteïne, anorganische substanties, lichaamsvet, vetanalyse, BMI,  gewichtscontrole, lichaamsvorm beoordeling, </w:t>
      </w:r>
    </w:p>
    <w:p w:rsidR="006B35DC" w:rsidRDefault="006B35DC"/>
    <w:sectPr w:rsidR="006B35DC" w:rsidSect="00D302BB">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AC"/>
    <w:rsid w:val="001353AC"/>
    <w:rsid w:val="002F4BBC"/>
    <w:rsid w:val="00396B63"/>
    <w:rsid w:val="006B35DC"/>
    <w:rsid w:val="00D302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A434B"/>
  <w15:chartTrackingRefBased/>
  <w15:docId w15:val="{CB375E32-2C4B-4B7E-9184-62C6AE45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353A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97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4329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Marjon Bot</dc:creator>
  <cp:keywords/>
  <dc:description/>
  <cp:lastModifiedBy>Marjon Bot</cp:lastModifiedBy>
  <cp:revision>2</cp:revision>
  <dcterms:created xsi:type="dcterms:W3CDTF">2018-02-02T10:40:00Z</dcterms:created>
  <dcterms:modified xsi:type="dcterms:W3CDTF">2018-02-02T10:40:00Z</dcterms:modified>
</cp:coreProperties>
</file>